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00990" w14:textId="0F740157" w:rsidR="00F219F2" w:rsidRDefault="00F219F2" w:rsidP="00F219F2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7CAEF72C" wp14:editId="5F48CA77">
            <wp:extent cx="2650013" cy="11430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PA_STAR_LOGO_PEQUEN¦âO_FB-0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9738" cy="1147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9DFCF6B" w14:textId="1FA8420C" w:rsidR="00F219F2" w:rsidRDefault="00F219F2" w:rsidP="00F219F2">
      <w:pPr>
        <w:rPr>
          <w:rFonts w:ascii="Arial" w:hAnsi="Arial" w:cs="Arial"/>
          <w:sz w:val="24"/>
          <w:szCs w:val="24"/>
        </w:rPr>
      </w:pPr>
      <w:r w:rsidRPr="00F219F2">
        <w:rPr>
          <w:rFonts w:ascii="Arial" w:hAnsi="Arial" w:cs="Arial"/>
          <w:sz w:val="24"/>
          <w:szCs w:val="24"/>
        </w:rPr>
        <w:t>01 juillet 2019</w:t>
      </w:r>
    </w:p>
    <w:p w14:paraId="14FA970F" w14:textId="77777777" w:rsidR="00F219F2" w:rsidRPr="00F219F2" w:rsidRDefault="00F219F2" w:rsidP="00F219F2">
      <w:pPr>
        <w:rPr>
          <w:rFonts w:ascii="Arial" w:hAnsi="Arial" w:cs="Arial"/>
          <w:sz w:val="24"/>
          <w:szCs w:val="24"/>
        </w:rPr>
      </w:pPr>
    </w:p>
    <w:p w14:paraId="0CD2ACC4" w14:textId="4B2F8A77" w:rsidR="007C707F" w:rsidRPr="00390948" w:rsidRDefault="00064D8D" w:rsidP="0039094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90948">
        <w:rPr>
          <w:rFonts w:ascii="Arial" w:hAnsi="Arial" w:cs="Arial"/>
          <w:b/>
          <w:bCs/>
          <w:sz w:val="32"/>
          <w:szCs w:val="32"/>
        </w:rPr>
        <w:t>Mise à jour de la franchise bagage Copa Airlines.</w:t>
      </w:r>
    </w:p>
    <w:p w14:paraId="093A90A1" w14:textId="77777777" w:rsidR="00064D8D" w:rsidRDefault="00064D8D" w:rsidP="00390948">
      <w:pPr>
        <w:jc w:val="both"/>
        <w:rPr>
          <w:rFonts w:ascii="Arial" w:hAnsi="Arial" w:cs="Arial"/>
          <w:sz w:val="24"/>
          <w:szCs w:val="24"/>
        </w:rPr>
      </w:pPr>
    </w:p>
    <w:p w14:paraId="26CB3786" w14:textId="77777777" w:rsidR="00064D8D" w:rsidRDefault="00064D8D" w:rsidP="00390948">
      <w:pPr>
        <w:jc w:val="both"/>
        <w:rPr>
          <w:rFonts w:ascii="Arial" w:hAnsi="Arial" w:cs="Arial"/>
          <w:sz w:val="24"/>
          <w:szCs w:val="24"/>
        </w:rPr>
      </w:pPr>
      <w:r w:rsidRPr="00390948">
        <w:rPr>
          <w:rFonts w:ascii="Arial" w:hAnsi="Arial" w:cs="Arial"/>
          <w:b/>
          <w:bCs/>
          <w:sz w:val="24"/>
          <w:szCs w:val="24"/>
        </w:rPr>
        <w:t>Copa Airlines</w:t>
      </w:r>
      <w:r>
        <w:rPr>
          <w:rFonts w:ascii="Arial" w:hAnsi="Arial" w:cs="Arial"/>
          <w:sz w:val="24"/>
          <w:szCs w:val="24"/>
        </w:rPr>
        <w:t xml:space="preserve"> met à jour sa franchise bagage et fera désormais payer le </w:t>
      </w:r>
      <w:r w:rsidRPr="00390948">
        <w:rPr>
          <w:rFonts w:ascii="Arial" w:hAnsi="Arial" w:cs="Arial"/>
          <w:b/>
          <w:bCs/>
          <w:sz w:val="24"/>
          <w:szCs w:val="24"/>
        </w:rPr>
        <w:t>2</w:t>
      </w:r>
      <w:r w:rsidRPr="00390948">
        <w:rPr>
          <w:rFonts w:ascii="Arial" w:hAnsi="Arial" w:cs="Arial"/>
          <w:b/>
          <w:bCs/>
          <w:sz w:val="24"/>
          <w:szCs w:val="24"/>
          <w:vertAlign w:val="superscript"/>
        </w:rPr>
        <w:t>ème</w:t>
      </w:r>
      <w:r w:rsidRPr="00390948">
        <w:rPr>
          <w:rFonts w:ascii="Arial" w:hAnsi="Arial" w:cs="Arial"/>
          <w:b/>
          <w:bCs/>
          <w:sz w:val="24"/>
          <w:szCs w:val="24"/>
        </w:rPr>
        <w:t xml:space="preserve"> bagage supplémentaire</w:t>
      </w:r>
      <w:r>
        <w:rPr>
          <w:rFonts w:ascii="Arial" w:hAnsi="Arial" w:cs="Arial"/>
          <w:sz w:val="24"/>
          <w:szCs w:val="24"/>
        </w:rPr>
        <w:t xml:space="preserve"> pour les passagers voyageant entre les Etats-Unis ou le Canada et les destinations suivantes : </w:t>
      </w:r>
    </w:p>
    <w:p w14:paraId="5D1DCAA6" w14:textId="77777777" w:rsidR="00064D8D" w:rsidRDefault="00064D8D" w:rsidP="00390948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Argentine</w:t>
      </w:r>
    </w:p>
    <w:p w14:paraId="5AF41A45" w14:textId="77777777" w:rsidR="00064D8D" w:rsidRDefault="00064D8D" w:rsidP="00390948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Bolivie</w:t>
      </w:r>
    </w:p>
    <w:p w14:paraId="61A0AC58" w14:textId="77777777" w:rsidR="00064D8D" w:rsidRDefault="00064D8D" w:rsidP="00390948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Brésil</w:t>
      </w:r>
    </w:p>
    <w:p w14:paraId="6C009FA8" w14:textId="77777777" w:rsidR="00064D8D" w:rsidRDefault="00064D8D" w:rsidP="00390948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Chili</w:t>
      </w:r>
    </w:p>
    <w:p w14:paraId="6EF9DB40" w14:textId="77777777" w:rsidR="00064D8D" w:rsidRDefault="00064D8D" w:rsidP="00390948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Paraguay</w:t>
      </w:r>
    </w:p>
    <w:p w14:paraId="025D23C2" w14:textId="77777777" w:rsidR="00064D8D" w:rsidRDefault="00064D8D" w:rsidP="00390948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Uruguay</w:t>
      </w:r>
    </w:p>
    <w:p w14:paraId="4A31868B" w14:textId="77777777" w:rsidR="00064D8D" w:rsidRDefault="00390948" w:rsidP="00390948">
      <w:pPr>
        <w:pStyle w:val="Default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Ces </w:t>
      </w:r>
      <w:r w:rsidRPr="00064D8D">
        <w:rPr>
          <w:rFonts w:ascii="Arial" w:hAnsi="Arial" w:cs="Arial"/>
          <w:color w:val="auto"/>
        </w:rPr>
        <w:t xml:space="preserve">changements s'appliqueront aux </w:t>
      </w:r>
      <w:r w:rsidRPr="00064D8D">
        <w:rPr>
          <w:rFonts w:ascii="Arial" w:hAnsi="Arial" w:cs="Arial"/>
          <w:b/>
          <w:bCs/>
          <w:color w:val="auto"/>
        </w:rPr>
        <w:t>billets achetés à partir du 1er juillet 2019</w:t>
      </w:r>
      <w:r w:rsidRPr="00064D8D">
        <w:rPr>
          <w:rFonts w:ascii="Arial" w:hAnsi="Arial" w:cs="Arial"/>
          <w:color w:val="auto"/>
        </w:rPr>
        <w:t xml:space="preserve"> avec une date de </w:t>
      </w:r>
      <w:r w:rsidRPr="00064D8D">
        <w:rPr>
          <w:rFonts w:ascii="Arial" w:hAnsi="Arial" w:cs="Arial"/>
          <w:b/>
          <w:bCs/>
          <w:color w:val="auto"/>
        </w:rPr>
        <w:t xml:space="preserve">vol à partir du 15 août </w:t>
      </w:r>
      <w:r w:rsidRPr="00390948">
        <w:rPr>
          <w:rFonts w:ascii="Arial" w:hAnsi="Arial" w:cs="Arial"/>
          <w:b/>
          <w:bCs/>
        </w:rPr>
        <w:t>2019.</w:t>
      </w:r>
      <w:r>
        <w:rPr>
          <w:rFonts w:ascii="Arial" w:hAnsi="Arial" w:cs="Arial"/>
        </w:rPr>
        <w:t xml:space="preserve"> </w:t>
      </w:r>
      <w:r w:rsidRPr="00064D8D">
        <w:rPr>
          <w:rFonts w:ascii="Arial" w:hAnsi="Arial" w:cs="Arial"/>
          <w:color w:val="auto"/>
        </w:rPr>
        <w:t xml:space="preserve"> </w:t>
      </w:r>
    </w:p>
    <w:p w14:paraId="69035DC2" w14:textId="77777777" w:rsidR="00390948" w:rsidRDefault="00390948" w:rsidP="00390948">
      <w:pPr>
        <w:pStyle w:val="Default"/>
        <w:jc w:val="both"/>
      </w:pPr>
    </w:p>
    <w:p w14:paraId="4130D576" w14:textId="77777777" w:rsidR="00064D8D" w:rsidRPr="00064D8D" w:rsidRDefault="00064D8D" w:rsidP="00390948">
      <w:pPr>
        <w:jc w:val="both"/>
        <w:rPr>
          <w:rFonts w:ascii="Arial" w:hAnsi="Arial" w:cs="Arial"/>
          <w:sz w:val="24"/>
          <w:szCs w:val="24"/>
        </w:rPr>
      </w:pPr>
      <w:r w:rsidRPr="00064D8D">
        <w:rPr>
          <w:rFonts w:ascii="Arial" w:hAnsi="Arial" w:cs="Arial"/>
          <w:sz w:val="24"/>
          <w:szCs w:val="24"/>
        </w:rPr>
        <w:t xml:space="preserve">Le deuxième bagage sera facturé </w:t>
      </w:r>
      <w:r w:rsidRPr="00064D8D">
        <w:rPr>
          <w:rFonts w:ascii="Arial" w:hAnsi="Arial" w:cs="Arial"/>
          <w:b/>
          <w:bCs/>
          <w:sz w:val="24"/>
          <w:szCs w:val="24"/>
        </w:rPr>
        <w:t>USD40</w:t>
      </w:r>
      <w:r w:rsidRPr="00064D8D">
        <w:rPr>
          <w:rFonts w:ascii="Arial" w:hAnsi="Arial" w:cs="Arial"/>
          <w:sz w:val="24"/>
          <w:szCs w:val="24"/>
        </w:rPr>
        <w:t xml:space="preserve"> sur les </w:t>
      </w:r>
      <w:r w:rsidRPr="00064D8D">
        <w:rPr>
          <w:rFonts w:ascii="Arial" w:hAnsi="Arial" w:cs="Arial"/>
          <w:b/>
          <w:bCs/>
          <w:sz w:val="24"/>
          <w:szCs w:val="24"/>
        </w:rPr>
        <w:t>vols internationaux</w:t>
      </w:r>
      <w:r w:rsidRPr="00064D8D">
        <w:rPr>
          <w:rFonts w:ascii="Arial" w:hAnsi="Arial" w:cs="Arial"/>
          <w:sz w:val="24"/>
          <w:szCs w:val="24"/>
        </w:rPr>
        <w:t xml:space="preserve"> à l’exception des cas suivants :</w:t>
      </w:r>
    </w:p>
    <w:p w14:paraId="0979DE9F" w14:textId="77777777" w:rsidR="00064D8D" w:rsidRPr="00064D8D" w:rsidRDefault="00064D8D" w:rsidP="00390948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064D8D">
        <w:rPr>
          <w:rFonts w:ascii="Arial" w:hAnsi="Arial" w:cs="Arial"/>
          <w:sz w:val="24"/>
          <w:szCs w:val="24"/>
        </w:rPr>
        <w:t>Passagers voyageant en Business Class</w:t>
      </w:r>
    </w:p>
    <w:p w14:paraId="235E2991" w14:textId="77777777" w:rsidR="00064D8D" w:rsidRPr="00064D8D" w:rsidRDefault="00064D8D" w:rsidP="00390948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064D8D">
        <w:rPr>
          <w:rFonts w:ascii="Arial" w:hAnsi="Arial" w:cs="Arial"/>
          <w:sz w:val="24"/>
          <w:szCs w:val="24"/>
        </w:rPr>
        <w:t>Pleins tarifs Economy (classes de réservation Y, B, M)</w:t>
      </w:r>
    </w:p>
    <w:p w14:paraId="6E6D752B" w14:textId="77777777" w:rsidR="00064D8D" w:rsidRPr="00064D8D" w:rsidRDefault="00064D8D" w:rsidP="00390948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064D8D">
        <w:rPr>
          <w:rFonts w:ascii="Arial" w:hAnsi="Arial" w:cs="Arial"/>
          <w:sz w:val="24"/>
          <w:szCs w:val="24"/>
        </w:rPr>
        <w:t>Passagers NR</w:t>
      </w:r>
    </w:p>
    <w:p w14:paraId="7834D61F" w14:textId="56A1DA30" w:rsidR="00064D8D" w:rsidRPr="00064D8D" w:rsidRDefault="00064D8D" w:rsidP="00390948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064D8D">
        <w:rPr>
          <w:rFonts w:ascii="Arial" w:hAnsi="Arial" w:cs="Arial"/>
          <w:sz w:val="24"/>
          <w:szCs w:val="24"/>
        </w:rPr>
        <w:t xml:space="preserve">Membres </w:t>
      </w:r>
      <w:proofErr w:type="spellStart"/>
      <w:r w:rsidRPr="00064D8D">
        <w:rPr>
          <w:rFonts w:ascii="Arial" w:hAnsi="Arial" w:cs="Arial"/>
          <w:sz w:val="24"/>
          <w:szCs w:val="24"/>
        </w:rPr>
        <w:t>Connecting</w:t>
      </w:r>
      <w:proofErr w:type="spellEnd"/>
      <w:r w:rsidRPr="00064D8D">
        <w:rPr>
          <w:rFonts w:ascii="Arial" w:hAnsi="Arial" w:cs="Arial"/>
          <w:sz w:val="24"/>
          <w:szCs w:val="24"/>
        </w:rPr>
        <w:t xml:space="preserve"> Miles détenteurs d’un statut </w:t>
      </w:r>
      <w:proofErr w:type="spellStart"/>
      <w:r w:rsidRPr="00064D8D">
        <w:rPr>
          <w:rFonts w:ascii="Arial" w:hAnsi="Arial" w:cs="Arial"/>
          <w:sz w:val="24"/>
          <w:szCs w:val="24"/>
        </w:rPr>
        <w:t>Silver</w:t>
      </w:r>
      <w:proofErr w:type="spellEnd"/>
      <w:r w:rsidRPr="00064D8D">
        <w:rPr>
          <w:rFonts w:ascii="Arial" w:hAnsi="Arial" w:cs="Arial"/>
          <w:sz w:val="24"/>
          <w:szCs w:val="24"/>
        </w:rPr>
        <w:t>,</w:t>
      </w:r>
      <w:r w:rsidR="00F219F2">
        <w:rPr>
          <w:rFonts w:ascii="Arial" w:hAnsi="Arial" w:cs="Arial"/>
          <w:sz w:val="24"/>
          <w:szCs w:val="24"/>
        </w:rPr>
        <w:t xml:space="preserve"> </w:t>
      </w:r>
      <w:r w:rsidRPr="00064D8D">
        <w:rPr>
          <w:rFonts w:ascii="Arial" w:hAnsi="Arial" w:cs="Arial"/>
          <w:sz w:val="24"/>
          <w:szCs w:val="24"/>
        </w:rPr>
        <w:t>Gold,</w:t>
      </w:r>
      <w:r w:rsidR="00F219F2">
        <w:rPr>
          <w:rFonts w:ascii="Arial" w:hAnsi="Arial" w:cs="Arial"/>
          <w:sz w:val="24"/>
          <w:szCs w:val="24"/>
        </w:rPr>
        <w:t xml:space="preserve"> </w:t>
      </w:r>
      <w:r w:rsidRPr="00064D8D">
        <w:rPr>
          <w:rFonts w:ascii="Arial" w:hAnsi="Arial" w:cs="Arial"/>
          <w:sz w:val="24"/>
          <w:szCs w:val="24"/>
        </w:rPr>
        <w:t xml:space="preserve">Platinum et </w:t>
      </w:r>
      <w:proofErr w:type="spellStart"/>
      <w:r w:rsidRPr="00064D8D">
        <w:rPr>
          <w:rFonts w:ascii="Arial" w:hAnsi="Arial" w:cs="Arial"/>
          <w:sz w:val="24"/>
          <w:szCs w:val="24"/>
        </w:rPr>
        <w:t>Presidential</w:t>
      </w:r>
      <w:proofErr w:type="spellEnd"/>
      <w:r w:rsidRPr="00064D8D">
        <w:rPr>
          <w:rFonts w:ascii="Arial" w:hAnsi="Arial" w:cs="Arial"/>
          <w:sz w:val="24"/>
          <w:szCs w:val="24"/>
        </w:rPr>
        <w:t>.</w:t>
      </w:r>
    </w:p>
    <w:p w14:paraId="1E076BDC" w14:textId="77777777" w:rsidR="00064D8D" w:rsidRPr="00390948" w:rsidRDefault="00390948" w:rsidP="00390948">
      <w:pPr>
        <w:jc w:val="both"/>
        <w:rPr>
          <w:rFonts w:ascii="Arial" w:hAnsi="Arial" w:cs="Arial"/>
          <w:sz w:val="24"/>
          <w:szCs w:val="24"/>
        </w:rPr>
      </w:pPr>
      <w:r w:rsidRPr="00390948">
        <w:rPr>
          <w:rFonts w:ascii="Arial" w:hAnsi="Arial" w:cs="Arial"/>
          <w:sz w:val="24"/>
          <w:szCs w:val="24"/>
        </w:rPr>
        <w:t xml:space="preserve">Par conséquent, Les modifications s'appliquent aux passagers </w:t>
      </w:r>
      <w:r>
        <w:rPr>
          <w:rFonts w:ascii="Arial" w:hAnsi="Arial" w:cs="Arial"/>
          <w:sz w:val="24"/>
          <w:szCs w:val="24"/>
        </w:rPr>
        <w:t>achetan</w:t>
      </w:r>
      <w:r w:rsidRPr="00390948">
        <w:rPr>
          <w:rFonts w:ascii="Arial" w:hAnsi="Arial" w:cs="Arial"/>
          <w:sz w:val="24"/>
          <w:szCs w:val="24"/>
        </w:rPr>
        <w:t xml:space="preserve">t des billets en Classe Économique correspondant aux tarifs Promo et </w:t>
      </w:r>
      <w:proofErr w:type="spellStart"/>
      <w:r w:rsidRPr="00390948">
        <w:rPr>
          <w:rFonts w:ascii="Arial" w:hAnsi="Arial" w:cs="Arial"/>
          <w:sz w:val="24"/>
          <w:szCs w:val="24"/>
        </w:rPr>
        <w:t>Classic</w:t>
      </w:r>
      <w:proofErr w:type="spellEnd"/>
      <w:r w:rsidRPr="00390948">
        <w:rPr>
          <w:rFonts w:ascii="Arial" w:hAnsi="Arial" w:cs="Arial"/>
          <w:sz w:val="24"/>
          <w:szCs w:val="24"/>
        </w:rPr>
        <w:t xml:space="preserve"> (A, E, L, T, O, O, S, U, V, K, Q, H) aux dates et itinéraires indiqués </w:t>
      </w:r>
      <w:r>
        <w:rPr>
          <w:rFonts w:ascii="Arial" w:hAnsi="Arial" w:cs="Arial"/>
          <w:sz w:val="24"/>
          <w:szCs w:val="24"/>
        </w:rPr>
        <w:t xml:space="preserve">précédemment. </w:t>
      </w:r>
    </w:p>
    <w:p w14:paraId="1DC18F7F" w14:textId="77777777" w:rsidR="00064D8D" w:rsidRDefault="00064D8D" w:rsidP="00390948">
      <w:pPr>
        <w:pStyle w:val="Default"/>
        <w:jc w:val="both"/>
      </w:pPr>
    </w:p>
    <w:p w14:paraId="25AAB3EF" w14:textId="77777777" w:rsidR="00064D8D" w:rsidRPr="00064D8D" w:rsidRDefault="00064D8D" w:rsidP="00390948">
      <w:pPr>
        <w:jc w:val="both"/>
        <w:rPr>
          <w:rFonts w:ascii="Arial" w:hAnsi="Arial" w:cs="Arial"/>
          <w:sz w:val="24"/>
          <w:szCs w:val="24"/>
        </w:rPr>
      </w:pPr>
    </w:p>
    <w:sectPr w:rsidR="00064D8D" w:rsidRPr="00064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26DD1"/>
    <w:multiLevelType w:val="hybridMultilevel"/>
    <w:tmpl w:val="775CA9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A001EB"/>
    <w:multiLevelType w:val="hybridMultilevel"/>
    <w:tmpl w:val="94168C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107614"/>
    <w:multiLevelType w:val="hybridMultilevel"/>
    <w:tmpl w:val="4E14D7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D8D"/>
    <w:rsid w:val="00064D8D"/>
    <w:rsid w:val="00390948"/>
    <w:rsid w:val="007C707F"/>
    <w:rsid w:val="00F2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BED61"/>
  <w15:chartTrackingRefBased/>
  <w15:docId w15:val="{BFA24927-BCED-482F-9D87-E6A660BF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64D8D"/>
    <w:pPr>
      <w:ind w:left="720"/>
      <w:contextualSpacing/>
    </w:pPr>
  </w:style>
  <w:style w:type="paragraph" w:customStyle="1" w:styleId="Default">
    <w:name w:val="Default"/>
    <w:rsid w:val="00064D8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Aurelie TROUILLARD</dc:creator>
  <cp:keywords/>
  <dc:description/>
  <cp:lastModifiedBy>Marie-Helene AirNZ</cp:lastModifiedBy>
  <cp:revision>2</cp:revision>
  <dcterms:created xsi:type="dcterms:W3CDTF">2019-07-08T12:46:00Z</dcterms:created>
  <dcterms:modified xsi:type="dcterms:W3CDTF">2019-07-08T12:46:00Z</dcterms:modified>
</cp:coreProperties>
</file>